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240" w:lineRule="auto"/>
        <w:jc w:val="both"/>
        <w:rPr>
          <w:rFonts w:hint="eastAsia" w:asciiTheme="majorEastAsia" w:hAnsiTheme="majorEastAsia" w:eastAsiaTheme="majorEastAsia" w:cstheme="majorEastAsia"/>
          <w:b/>
          <w:bCs/>
          <w:sz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  <w:t>1</w:t>
      </w:r>
    </w:p>
    <w:p>
      <w:pPr>
        <w:pStyle w:val="2"/>
        <w:adjustRightInd w:val="0"/>
        <w:snapToGrid w:val="0"/>
        <w:spacing w:line="900" w:lineRule="exact"/>
        <w:rPr>
          <w:b/>
          <w:bCs/>
          <w:sz w:val="52"/>
        </w:rPr>
      </w:pPr>
      <w:bookmarkStart w:id="0" w:name="_GoBack"/>
      <w:r>
        <w:rPr>
          <w:rFonts w:hint="eastAsia"/>
          <w:b/>
          <w:bCs/>
          <w:sz w:val="52"/>
        </w:rPr>
        <w:t>上外贤达学院</w:t>
      </w:r>
    </w:p>
    <w:p>
      <w:pPr>
        <w:pStyle w:val="2"/>
        <w:adjustRightInd w:val="0"/>
        <w:snapToGrid w:val="0"/>
        <w:spacing w:line="900" w:lineRule="exact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青年教师导师制培养计划</w:t>
      </w:r>
    </w:p>
    <w:p>
      <w:pPr>
        <w:pStyle w:val="2"/>
        <w:adjustRightInd w:val="0"/>
        <w:snapToGrid w:val="0"/>
        <w:spacing w:line="900" w:lineRule="exact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考 核 表</w:t>
      </w:r>
    </w:p>
    <w:bookmarkEnd w:id="0"/>
    <w:p>
      <w:pPr>
        <w:rPr>
          <w:rFonts w:ascii="宋体" w:hAnsi="宋体"/>
          <w:sz w:val="28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ascii="宋体" w:hAnsi="宋体"/>
        </w:rPr>
        <w:br w:type="textWrapping"/>
      </w:r>
    </w:p>
    <w:p>
      <w:pPr>
        <w:spacing w:line="600" w:lineRule="atLeast"/>
        <w:ind w:firstLine="1600" w:firstLineChars="5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学院（教学部）、系</w:t>
      </w:r>
      <w:r>
        <w:rPr>
          <w:rFonts w:hint="eastAsia" w:ascii="宋体" w:hAnsi="宋体"/>
          <w:sz w:val="32"/>
          <w:u w:val="single"/>
        </w:rPr>
        <w:t xml:space="preserve">                   </w:t>
      </w:r>
    </w:p>
    <w:p>
      <w:pPr>
        <w:spacing w:line="600" w:lineRule="atLeast"/>
        <w:rPr>
          <w:rFonts w:ascii="宋体" w:hAnsi="宋体"/>
          <w:sz w:val="32"/>
        </w:rPr>
      </w:pPr>
    </w:p>
    <w:p>
      <w:pPr>
        <w:spacing w:line="600" w:lineRule="atLeast"/>
        <w:ind w:firstLine="1920" w:firstLineChars="6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color w:val="FF0000"/>
          <w:sz w:val="32"/>
        </w:rPr>
        <w:t>被</w:t>
      </w:r>
      <w:r>
        <w:rPr>
          <w:rFonts w:hint="eastAsia" w:ascii="宋体" w:hAnsi="宋体"/>
          <w:sz w:val="32"/>
        </w:rPr>
        <w:t>培养教师姓名</w:t>
      </w:r>
      <w:r>
        <w:rPr>
          <w:rFonts w:hint="eastAsia" w:ascii="宋体" w:hAnsi="宋体"/>
          <w:sz w:val="32"/>
          <w:u w:val="single"/>
        </w:rPr>
        <w:t xml:space="preserve">                  </w:t>
      </w:r>
      <w:r>
        <w:rPr>
          <w:rFonts w:ascii="宋体" w:hAnsi="宋体"/>
          <w:sz w:val="32"/>
          <w:u w:val="single"/>
        </w:rPr>
        <w:t xml:space="preserve">  </w:t>
      </w:r>
    </w:p>
    <w:p>
      <w:pPr>
        <w:spacing w:line="600" w:lineRule="atLeast"/>
        <w:rPr>
          <w:rFonts w:ascii="宋体" w:hAnsi="宋体"/>
          <w:sz w:val="32"/>
        </w:rPr>
      </w:pPr>
    </w:p>
    <w:p>
      <w:pPr>
        <w:spacing w:line="600" w:lineRule="atLeast"/>
        <w:ind w:firstLine="2080" w:firstLineChars="65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color w:val="FF0000"/>
          <w:sz w:val="32"/>
        </w:rPr>
        <w:t>指导教</w:t>
      </w:r>
      <w:r>
        <w:rPr>
          <w:rFonts w:hint="eastAsia" w:ascii="宋体" w:hAnsi="宋体"/>
          <w:sz w:val="32"/>
        </w:rPr>
        <w:t>师姓名</w:t>
      </w:r>
      <w:r>
        <w:rPr>
          <w:rFonts w:hint="eastAsia" w:ascii="宋体" w:hAnsi="宋体"/>
          <w:sz w:val="32"/>
          <w:u w:val="single"/>
        </w:rPr>
        <w:t xml:space="preserve">                   </w:t>
      </w:r>
      <w:r>
        <w:rPr>
          <w:rFonts w:ascii="宋体" w:hAnsi="宋体"/>
          <w:sz w:val="32"/>
          <w:u w:val="single"/>
        </w:rPr>
        <w:t xml:space="preserve">  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填表日期：        年    月    日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  <w:sz w:val="28"/>
        </w:rPr>
        <w:br w:type="page"/>
      </w:r>
    </w:p>
    <w:tbl>
      <w:tblPr>
        <w:tblStyle w:val="4"/>
        <w:tblW w:w="9180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20"/>
        <w:gridCol w:w="2633"/>
        <w:gridCol w:w="2046"/>
        <w:gridCol w:w="288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8" w:hRule="exact"/>
        </w:trPr>
        <w:tc>
          <w:tcPr>
            <w:tcW w:w="91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培养时间：2</w:t>
            </w:r>
            <w:r>
              <w:rPr>
                <w:rFonts w:ascii="宋体" w:hAnsi="宋体"/>
                <w:color w:val="FF0000"/>
                <w:sz w:val="24"/>
              </w:rPr>
              <w:t>019</w:t>
            </w:r>
            <w:r>
              <w:rPr>
                <w:rFonts w:hint="eastAsia" w:ascii="宋体" w:hAnsi="宋体"/>
                <w:color w:val="FF0000"/>
                <w:sz w:val="24"/>
              </w:rPr>
              <w:t>年1</w:t>
            </w:r>
            <w:r>
              <w:rPr>
                <w:rFonts w:ascii="宋体" w:hAnsi="宋体"/>
                <w:color w:val="FF0000"/>
                <w:sz w:val="24"/>
              </w:rPr>
              <w:t>0</w:t>
            </w:r>
            <w:r>
              <w:rPr>
                <w:rFonts w:hint="eastAsia" w:ascii="宋体" w:hAnsi="宋体"/>
                <w:color w:val="FF0000"/>
                <w:sz w:val="24"/>
              </w:rPr>
              <w:t>月至2</w:t>
            </w:r>
            <w:r>
              <w:rPr>
                <w:rFonts w:ascii="宋体" w:hAnsi="宋体"/>
                <w:color w:val="FF0000"/>
                <w:sz w:val="24"/>
              </w:rPr>
              <w:t xml:space="preserve">0  </w:t>
            </w:r>
            <w:r>
              <w:rPr>
                <w:rFonts w:hint="eastAsia" w:ascii="宋体" w:hAnsi="宋体"/>
                <w:color w:val="FF0000"/>
                <w:sz w:val="24"/>
              </w:rPr>
              <w:t xml:space="preserve">年 </w:t>
            </w:r>
            <w:r>
              <w:rPr>
                <w:rFonts w:ascii="宋体" w:hAnsi="宋体"/>
                <w:color w:val="FF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24"/>
              </w:rPr>
              <w:t xml:space="preserve">月，共 </w:t>
            </w:r>
            <w:r>
              <w:rPr>
                <w:rFonts w:ascii="宋体" w:hAnsi="宋体"/>
                <w:color w:val="FF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24"/>
              </w:rPr>
              <w:t>个月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exact"/>
        </w:trPr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导师姓名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被</w:t>
            </w:r>
            <w:r>
              <w:rPr>
                <w:rFonts w:hint="eastAsia" w:ascii="宋体" w:hAnsi="宋体"/>
                <w:sz w:val="24"/>
              </w:rPr>
              <w:t>培养教师姓名</w:t>
            </w:r>
          </w:p>
        </w:tc>
        <w:tc>
          <w:tcPr>
            <w:tcW w:w="2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exac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职称/专业</w:t>
            </w:r>
          </w:p>
        </w:tc>
        <w:tc>
          <w:tcPr>
            <w:tcW w:w="2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职称/专业</w:t>
            </w:r>
          </w:p>
        </w:tc>
        <w:tc>
          <w:tcPr>
            <w:tcW w:w="2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97" w:hRule="exact"/>
        </w:trPr>
        <w:tc>
          <w:tcPr>
            <w:tcW w:w="91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本栏由学院（教学部）、系填写：</w:t>
            </w: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1</w:t>
            </w:r>
            <w:r>
              <w:rPr>
                <w:rFonts w:ascii="宋体" w:hAnsi="宋体"/>
                <w:color w:val="FF0000"/>
                <w:sz w:val="24"/>
              </w:rPr>
              <w:t>.</w:t>
            </w:r>
            <w:r>
              <w:rPr>
                <w:rFonts w:hint="eastAsia" w:ascii="宋体" w:hAnsi="宋体"/>
                <w:color w:val="FF0000"/>
                <w:sz w:val="24"/>
              </w:rPr>
              <w:t>批准该青年教师进入本培养计划的缘由：</w:t>
            </w: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</w:t>
            </w:r>
            <w:r>
              <w:rPr>
                <w:rFonts w:ascii="宋体" w:hAnsi="宋体"/>
                <w:color w:val="FF0000"/>
                <w:sz w:val="24"/>
              </w:rPr>
              <w:t>.</w:t>
            </w:r>
            <w:r>
              <w:rPr>
                <w:rFonts w:hint="eastAsia" w:ascii="宋体" w:hAnsi="宋体"/>
                <w:color w:val="FF0000"/>
                <w:sz w:val="24"/>
              </w:rPr>
              <w:t>经学院（教学部）、系批准的、培养该青年教师的主要目标和措施：</w:t>
            </w: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</w:p>
        </w:tc>
      </w:tr>
    </w:tbl>
    <w:p>
      <w:pPr>
        <w:spacing w:line="440" w:lineRule="exact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 xml:space="preserve"> 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322" w:type="dxa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本栏由被培养的青年教师填写：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……………………………………………………………………………………………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对照如下培养目标：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1.树立“教书育人、为人师表”的师德教风，把思想政治教育贯穿人才培养全过程；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2.明确本人所授课程在培养计划中的地位和作用，掌握课程的教学内容和相关的前沿知识，了解教学要点难点；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3.合理运用各种教学方法和信息技术，使所授课程的教学质量达到并保持优良水平；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4.掌握科学研究的基本方法；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5.取得高等学校教师资格证；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6.确立本人中长期专业发展规划。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……………………………………………………………………………………………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总结培养期间所取得的成果（重要：力求做到要点突出、</w:t>
            </w:r>
            <w:r>
              <w:rPr>
                <w:rFonts w:ascii="宋体" w:hAnsi="宋体"/>
                <w:color w:val="FF0000"/>
                <w:sz w:val="24"/>
              </w:rPr>
              <w:t>文字准确</w:t>
            </w:r>
            <w:r>
              <w:rPr>
                <w:rFonts w:hint="eastAsia" w:ascii="宋体" w:hAnsi="宋体"/>
                <w:color w:val="FF0000"/>
                <w:sz w:val="24"/>
              </w:rPr>
              <w:t>、</w:t>
            </w:r>
            <w:r>
              <w:rPr>
                <w:rFonts w:ascii="宋体" w:hAnsi="宋体"/>
                <w:color w:val="FF0000"/>
                <w:sz w:val="24"/>
              </w:rPr>
              <w:t>格式规范</w:t>
            </w:r>
            <w:r>
              <w:rPr>
                <w:rFonts w:hint="eastAsia" w:ascii="宋体" w:hAnsi="宋体"/>
                <w:color w:val="FF0000"/>
                <w:sz w:val="24"/>
              </w:rPr>
              <w:t>、无错字别字）：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1</w:t>
            </w:r>
            <w:r>
              <w:rPr>
                <w:rFonts w:ascii="宋体" w:hAnsi="宋体"/>
                <w:color w:val="FF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24"/>
              </w:rPr>
              <w:t>“教书育人、为人师表”成果（请具体阐述实际事例）：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</w:t>
            </w:r>
            <w:r>
              <w:rPr>
                <w:rFonts w:ascii="宋体" w:hAnsi="宋体"/>
                <w:color w:val="FF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24"/>
              </w:rPr>
              <w:t>教学成果：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</w:t>
            </w:r>
            <w:r>
              <w:rPr>
                <w:rFonts w:ascii="宋体" w:hAnsi="宋体"/>
                <w:color w:val="FF0000"/>
                <w:sz w:val="24"/>
              </w:rPr>
              <w:t xml:space="preserve">.1 </w:t>
            </w:r>
            <w:r>
              <w:rPr>
                <w:rFonts w:hint="eastAsia" w:ascii="宋体" w:hAnsi="宋体"/>
                <w:color w:val="FF0000"/>
                <w:sz w:val="24"/>
              </w:rPr>
              <w:t>在培养期间由本人所开设的课程（名称、教学对象、开设学期、周课时）和学生评教成绩：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2.</w:t>
            </w:r>
            <w:r>
              <w:rPr>
                <w:rFonts w:hint="eastAsia" w:ascii="宋体" w:hAnsi="宋体"/>
                <w:color w:val="FF0000"/>
                <w:sz w:val="24"/>
              </w:rPr>
              <w:t>1</w:t>
            </w:r>
            <w:r>
              <w:rPr>
                <w:rFonts w:ascii="宋体" w:hAnsi="宋体"/>
                <w:color w:val="FF0000"/>
                <w:sz w:val="24"/>
              </w:rPr>
              <w:t>.1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2.1.2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2.1.3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2.1.4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</w:t>
            </w:r>
            <w:r>
              <w:rPr>
                <w:rFonts w:ascii="宋体" w:hAnsi="宋体"/>
                <w:color w:val="FF0000"/>
                <w:sz w:val="24"/>
              </w:rPr>
              <w:t xml:space="preserve">.2 </w:t>
            </w:r>
            <w:r>
              <w:rPr>
                <w:rFonts w:hint="eastAsia" w:ascii="宋体" w:hAnsi="宋体"/>
                <w:color w:val="FF0000"/>
                <w:sz w:val="24"/>
              </w:rPr>
              <w:t>在培养期间由本人开设的所有课程的教学大纲、教案或讲义、P</w:t>
            </w:r>
            <w:r>
              <w:rPr>
                <w:rFonts w:ascii="宋体" w:hAnsi="宋体"/>
                <w:color w:val="FF0000"/>
                <w:sz w:val="24"/>
              </w:rPr>
              <w:t>PT</w:t>
            </w:r>
            <w:r>
              <w:rPr>
                <w:rFonts w:hint="eastAsia" w:ascii="宋体" w:hAnsi="宋体"/>
                <w:color w:val="FF0000"/>
                <w:sz w:val="24"/>
              </w:rPr>
              <w:t>等视听资料（列出清单，原件作“附件一”）：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2.2.</w:t>
            </w:r>
            <w:r>
              <w:rPr>
                <w:rFonts w:hint="eastAsia" w:ascii="宋体" w:hAnsi="宋体"/>
                <w:color w:val="FF0000"/>
                <w:sz w:val="24"/>
              </w:rPr>
              <w:t>1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2.2.2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2.2.3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2.2.4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2.3 </w:t>
            </w:r>
            <w:r>
              <w:rPr>
                <w:rFonts w:hint="eastAsia" w:ascii="宋体" w:hAnsi="宋体"/>
                <w:color w:val="FF0000"/>
                <w:sz w:val="24"/>
              </w:rPr>
              <w:t>学生毕业论文指导书（列出清单，原件作“附件二”），如未承担此项工作，略：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</w:t>
            </w:r>
            <w:r>
              <w:rPr>
                <w:rFonts w:ascii="宋体" w:hAnsi="宋体"/>
                <w:color w:val="FF0000"/>
                <w:sz w:val="24"/>
              </w:rPr>
              <w:t xml:space="preserve">.4 </w:t>
            </w:r>
            <w:r>
              <w:rPr>
                <w:rFonts w:hint="eastAsia" w:ascii="宋体" w:hAnsi="宋体"/>
                <w:color w:val="FF0000"/>
                <w:sz w:val="24"/>
              </w:rPr>
              <w:t>助教：承担课堂教辅、组织讨论、批改作业试卷、辅导答疑、协助实习实践等教学辅助任务情况：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</w:t>
            </w:r>
            <w:r>
              <w:rPr>
                <w:rFonts w:ascii="宋体" w:hAnsi="宋体"/>
                <w:color w:val="FF0000"/>
                <w:sz w:val="24"/>
              </w:rPr>
              <w:t xml:space="preserve">.5 </w:t>
            </w:r>
            <w:r>
              <w:rPr>
                <w:rFonts w:hint="eastAsia" w:ascii="宋体" w:hAnsi="宋体"/>
                <w:color w:val="FF0000"/>
                <w:sz w:val="24"/>
              </w:rPr>
              <w:t>与授课对象座谈、选听导师授课和教学反思情况：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</w:t>
            </w:r>
            <w:r>
              <w:rPr>
                <w:rFonts w:ascii="宋体" w:hAnsi="宋体"/>
                <w:color w:val="FF0000"/>
                <w:sz w:val="24"/>
              </w:rPr>
              <w:t xml:space="preserve">.6 </w:t>
            </w:r>
            <w:r>
              <w:rPr>
                <w:rFonts w:hint="eastAsia" w:ascii="宋体" w:hAnsi="宋体"/>
                <w:color w:val="FF0000"/>
                <w:sz w:val="24"/>
              </w:rPr>
              <w:t>其他情况：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3</w:t>
            </w:r>
            <w:r>
              <w:rPr>
                <w:rFonts w:ascii="宋体" w:hAnsi="宋体"/>
                <w:color w:val="FF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24"/>
              </w:rPr>
              <w:t>科研成果：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3</w:t>
            </w:r>
            <w:r>
              <w:rPr>
                <w:rFonts w:ascii="宋体" w:hAnsi="宋体"/>
                <w:color w:val="FF0000"/>
                <w:sz w:val="24"/>
              </w:rPr>
              <w:t xml:space="preserve">.1 </w:t>
            </w:r>
            <w:r>
              <w:rPr>
                <w:rFonts w:hint="eastAsia" w:ascii="宋体" w:hAnsi="宋体"/>
                <w:color w:val="FF0000"/>
                <w:sz w:val="24"/>
              </w:rPr>
              <w:t>申报课题情况（科研项目申报书原件作“附件三”）：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3</w:t>
            </w:r>
            <w:r>
              <w:rPr>
                <w:rFonts w:ascii="宋体" w:hAnsi="宋体"/>
                <w:color w:val="FF0000"/>
                <w:sz w:val="24"/>
              </w:rPr>
              <w:t xml:space="preserve">.2 </w:t>
            </w:r>
            <w:r>
              <w:rPr>
                <w:rFonts w:hint="eastAsia" w:ascii="宋体" w:hAnsi="宋体"/>
                <w:color w:val="FF0000"/>
                <w:sz w:val="24"/>
              </w:rPr>
              <w:t>撰写论文和发表（论文名称、刊名、出版时间，原件作“附件四”）情况：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3.2.1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3.2.2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4</w:t>
            </w:r>
            <w:r>
              <w:rPr>
                <w:rFonts w:ascii="宋体" w:hAnsi="宋体"/>
                <w:color w:val="FF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24"/>
              </w:rPr>
              <w:t>取得高等学校教师资格证书情况：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5</w:t>
            </w:r>
            <w:r>
              <w:rPr>
                <w:rFonts w:ascii="宋体" w:hAnsi="宋体"/>
                <w:color w:val="FF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24"/>
              </w:rPr>
              <w:t>制订的中长期职业规划要点（原件作“附件五”）：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10" w:firstLine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本栏由指导教师填写：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从师德师风、教学科研能力、发展潜力等方面对所指导的青年教师进行评价：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1</w:t>
            </w:r>
            <w:r>
              <w:rPr>
                <w:rFonts w:ascii="宋体" w:hAnsi="宋体"/>
                <w:color w:val="FF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24"/>
              </w:rPr>
              <w:t>师德师风：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2  </w:t>
            </w:r>
            <w:r>
              <w:rPr>
                <w:rFonts w:hint="eastAsia" w:ascii="宋体" w:hAnsi="宋体"/>
                <w:color w:val="FF0000"/>
                <w:sz w:val="24"/>
              </w:rPr>
              <w:t>教学水平和教学质量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</w:t>
            </w:r>
            <w:r>
              <w:rPr>
                <w:rFonts w:ascii="宋体" w:hAnsi="宋体"/>
                <w:color w:val="FF0000"/>
                <w:sz w:val="24"/>
              </w:rPr>
              <w:t xml:space="preserve">.1 </w:t>
            </w:r>
            <w:r>
              <w:rPr>
                <w:rFonts w:hint="eastAsia" w:ascii="宋体" w:hAnsi="宋体"/>
                <w:color w:val="FF0000"/>
                <w:sz w:val="24"/>
              </w:rPr>
              <w:t>对所授课程大纲及其在培养计划中的地位和作用的把握情况：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2.2 </w:t>
            </w:r>
            <w:r>
              <w:rPr>
                <w:rFonts w:hint="eastAsia" w:ascii="宋体" w:hAnsi="宋体"/>
                <w:color w:val="FF0000"/>
                <w:sz w:val="24"/>
              </w:rPr>
              <w:t>对教学内容及课时安排的掌握情况：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2.3 </w:t>
            </w:r>
            <w:r>
              <w:rPr>
                <w:rFonts w:hint="eastAsia" w:ascii="宋体" w:hAnsi="宋体"/>
                <w:color w:val="FF0000"/>
                <w:sz w:val="24"/>
              </w:rPr>
              <w:t>教案编写情况：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</w:t>
            </w:r>
            <w:r>
              <w:rPr>
                <w:rFonts w:ascii="宋体" w:hAnsi="宋体"/>
                <w:color w:val="FF0000"/>
                <w:sz w:val="24"/>
              </w:rPr>
              <w:t xml:space="preserve">.4 </w:t>
            </w:r>
            <w:r>
              <w:rPr>
                <w:rFonts w:hint="eastAsia" w:ascii="宋体" w:hAnsi="宋体"/>
                <w:color w:val="FF0000"/>
                <w:sz w:val="24"/>
              </w:rPr>
              <w:t>教学改革和成效：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3  </w:t>
            </w:r>
            <w:r>
              <w:rPr>
                <w:rFonts w:hint="eastAsia" w:ascii="宋体" w:hAnsi="宋体"/>
                <w:color w:val="FF0000"/>
                <w:sz w:val="24"/>
              </w:rPr>
              <w:t>科研（包括教学学术研究）能力和成果：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4  </w:t>
            </w:r>
            <w:r>
              <w:rPr>
                <w:rFonts w:hint="eastAsia" w:ascii="宋体" w:hAnsi="宋体"/>
                <w:color w:val="FF0000"/>
                <w:sz w:val="24"/>
              </w:rPr>
              <w:t>参加校内外培训情况和成果：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5  </w:t>
            </w:r>
            <w:r>
              <w:rPr>
                <w:rFonts w:hint="eastAsia" w:ascii="宋体" w:hAnsi="宋体"/>
                <w:color w:val="FF0000"/>
                <w:sz w:val="24"/>
              </w:rPr>
              <w:t>其他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3" w:hRule="atLeast"/>
        </w:trPr>
        <w:tc>
          <w:tcPr>
            <w:tcW w:w="9322" w:type="dxa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本栏由学院（教学部）考核小组填写：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经查阅培养过程档案资料、听课、听取学生意见、答辩等，考评</w:t>
            </w:r>
            <w:r>
              <w:rPr>
                <w:rFonts w:ascii="宋体" w:hAnsi="宋体"/>
                <w:color w:val="FF0000"/>
                <w:sz w:val="24"/>
              </w:rPr>
              <w:t>结果</w:t>
            </w:r>
            <w:r>
              <w:rPr>
                <w:rFonts w:hint="eastAsia" w:ascii="宋体" w:hAnsi="宋体"/>
                <w:color w:val="FF0000"/>
                <w:sz w:val="24"/>
              </w:rPr>
              <w:t>为：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□</w:t>
            </w:r>
            <w:r>
              <w:rPr>
                <w:rFonts w:ascii="宋体" w:hAnsi="宋体"/>
                <w:color w:val="FF0000"/>
                <w:sz w:val="24"/>
              </w:rPr>
              <w:t>优秀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□</w:t>
            </w:r>
            <w:r>
              <w:rPr>
                <w:rFonts w:ascii="宋体" w:hAnsi="宋体"/>
                <w:color w:val="FF0000"/>
                <w:sz w:val="24"/>
              </w:rPr>
              <w:t>合格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□</w:t>
            </w:r>
            <w:r>
              <w:rPr>
                <w:rFonts w:ascii="宋体" w:hAnsi="宋体"/>
                <w:color w:val="FF0000"/>
                <w:sz w:val="24"/>
              </w:rPr>
              <w:t>不合格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考评为“优秀”的主要理由：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1</w:t>
            </w:r>
            <w:r>
              <w:rPr>
                <w:rFonts w:ascii="宋体" w:hAnsi="宋体"/>
                <w:color w:val="FF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24"/>
              </w:rPr>
              <w:t>该青年教师在培养期间所取得的成果：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</w:t>
            </w:r>
            <w:r>
              <w:rPr>
                <w:rFonts w:ascii="宋体" w:hAnsi="宋体"/>
                <w:color w:val="FF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24"/>
              </w:rPr>
              <w:t>指导教师履行导师职责的情况：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 xml:space="preserve"> </w:t>
            </w:r>
            <w:r>
              <w:rPr>
                <w:rFonts w:ascii="宋体" w:hAnsi="宋体"/>
                <w:color w:val="FF0000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color w:val="FF0000"/>
                <w:sz w:val="24"/>
              </w:rPr>
              <w:t>院（部）负责人签名：</w:t>
            </w:r>
          </w:p>
          <w:p>
            <w:pPr>
              <w:adjustRightInd w:val="0"/>
              <w:snapToGrid w:val="0"/>
              <w:spacing w:line="400" w:lineRule="exact"/>
            </w:pPr>
            <w:r>
              <w:rPr>
                <w:rFonts w:hint="eastAsia" w:ascii="宋体" w:hAnsi="宋体"/>
                <w:color w:val="FF0000"/>
                <w:sz w:val="24"/>
              </w:rPr>
              <w:t xml:space="preserve"> </w:t>
            </w:r>
            <w:r>
              <w:rPr>
                <w:rFonts w:ascii="宋体" w:hAnsi="宋体"/>
                <w:color w:val="FF0000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color w:val="FF0000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</w:trPr>
        <w:tc>
          <w:tcPr>
            <w:tcW w:w="9322" w:type="dxa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本栏由学校“教学评估与建设办公室”组织专家评审后填写：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专家最终评审意见：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□</w:t>
            </w:r>
            <w:r>
              <w:rPr>
                <w:rFonts w:ascii="宋体" w:hAnsi="宋体"/>
                <w:color w:val="FF0000"/>
                <w:sz w:val="24"/>
              </w:rPr>
              <w:t>优秀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□</w:t>
            </w:r>
            <w:r>
              <w:rPr>
                <w:rFonts w:ascii="宋体" w:hAnsi="宋体"/>
                <w:color w:val="FF0000"/>
                <w:sz w:val="24"/>
              </w:rPr>
              <w:t>合格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□</w:t>
            </w:r>
            <w:r>
              <w:rPr>
                <w:rFonts w:ascii="宋体" w:hAnsi="宋体"/>
                <w:color w:val="FF0000"/>
                <w:sz w:val="24"/>
              </w:rPr>
              <w:t>不合格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考评为“优秀”的主要理由：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1</w:t>
            </w:r>
            <w:r>
              <w:rPr>
                <w:rFonts w:ascii="宋体" w:hAnsi="宋体"/>
                <w:color w:val="FF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24"/>
              </w:rPr>
              <w:t>该青年教师在培养期间所取得的成果：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</w:t>
            </w:r>
            <w:r>
              <w:rPr>
                <w:rFonts w:ascii="宋体" w:hAnsi="宋体"/>
                <w:color w:val="FF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24"/>
              </w:rPr>
              <w:t>指导教师履行导师职责的情况：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专家组签名：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 xml:space="preserve"> 日 期：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color w:val="FF0000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宋体" w:hAnsi="宋体"/>
          <w:color w:val="FF0000"/>
          <w:kern w:val="0"/>
          <w:sz w:val="24"/>
        </w:rPr>
        <w:sectPr>
          <w:footerReference r:id="rId3" w:type="default"/>
          <w:pgSz w:w="11906" w:h="16838"/>
          <w:pgMar w:top="1440" w:right="17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FF0000"/>
          <w:kern w:val="0"/>
          <w:sz w:val="24"/>
        </w:rPr>
        <w:t>本表完成填写以后，由</w:t>
      </w:r>
      <w:r>
        <w:rPr>
          <w:rFonts w:hint="eastAsia" w:ascii="宋体" w:hAnsi="宋体"/>
          <w:color w:val="FF0000"/>
          <w:sz w:val="24"/>
        </w:rPr>
        <w:t>教学评估与建设办公室</w:t>
      </w:r>
      <w:r>
        <w:rPr>
          <w:rFonts w:hint="eastAsia" w:ascii="宋体" w:hAnsi="宋体"/>
          <w:color w:val="FF0000"/>
          <w:kern w:val="0"/>
          <w:sz w:val="24"/>
        </w:rPr>
        <w:t>报人事处（教师发展中心）备案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412331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D3076"/>
    <w:rsid w:val="7E9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pPr>
      <w:spacing w:line="840" w:lineRule="exact"/>
      <w:jc w:val="center"/>
    </w:pPr>
    <w:rPr>
      <w:rFonts w:ascii="Times New Roman" w:hAnsi="Times New Roman" w:eastAsia="宋体" w:cs="Times New Roman"/>
      <w:sz w:val="72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2020-11-11T08:06:00Z</dcterms:created>
  <dc:creator>sisi</dc:creator>
  <cp:lastModifiedBy>sisi</cp:lastModifiedBy>
  <dcterms:modified xsi:type="dcterms:W3CDTF">2020-11-11T08:07:54Z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